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A" w:rsidRPr="00D837E3" w:rsidRDefault="00D907F7" w:rsidP="00BA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>Как не стать жертвой киберпреступлений</w:t>
      </w:r>
    </w:p>
    <w:p w:rsidR="00D907F7" w:rsidRPr="00BD357C" w:rsidRDefault="00D907F7" w:rsidP="00D907F7">
      <w:pPr>
        <w:rPr>
          <w:rFonts w:ascii="Arial" w:hAnsi="Arial" w:cs="Arial"/>
          <w:sz w:val="24"/>
          <w:szCs w:val="24"/>
        </w:rPr>
      </w:pPr>
    </w:p>
    <w:p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Достижения науки и техники, создание всемирной сети интернет позволили преступности выйти на новый уровень и захватить киберпространство.</w:t>
      </w:r>
    </w:p>
    <w:p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Теперь преступнику не нужен прямой контакт с жертвой, он может стать угрозой для каждого пользователя «глобальной паутины», крупных корпораций и целых государств.</w:t>
      </w:r>
    </w:p>
    <w:p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Преступность в виртуальном пространстве – явление относительно новое, но часть преступлений, совершаемых в сфере высоких технологий,– это знакомые кражи, мошенничества, вымогательство.</w:t>
      </w:r>
    </w:p>
    <w:p w:rsidR="00D907F7" w:rsidRPr="00BD357C" w:rsidRDefault="00D907F7" w:rsidP="001F10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Киберпреступность – незаконные действия, которые осуществляются людьми, использующими информационные технологии для преступных целей.Среди основных видов киберпреступности выделяют распространение вредоносных программ, взлом паролей, кражу номеров кредитных карт и других банковских реквизитов, а также распространение противоправной информации с использованием сети Интернет.</w:t>
      </w:r>
    </w:p>
    <w:p w:rsidR="00D907F7" w:rsidRPr="00BD357C" w:rsidRDefault="00D907F7" w:rsidP="009D40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Правила, которые помогут Вам не стать жертвой киберпреступлений:</w:t>
      </w:r>
    </w:p>
    <w:p w:rsidR="00D907F7" w:rsidRPr="00BD357C" w:rsidRDefault="00D837E3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33655</wp:posOffset>
            </wp:positionV>
            <wp:extent cx="2271395" cy="1515110"/>
            <wp:effectExtent l="0" t="0" r="0" b="8890"/>
            <wp:wrapSquare wrapText="bothSides"/>
            <wp:docPr id="1" name="Рисунок 1" descr="Covid-19 и кибербезопасность. Или Пять советов по информационной  безопасности « Колонки | Мобильная версия | Бизнес.Цензор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и кибербезопасность. Или Пять советов по информационной  безопасности « Колонки | Мобильная версия | Бизнес.Цензор.Н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07F7" w:rsidRPr="00BD357C">
        <w:rPr>
          <w:rFonts w:ascii="Arial" w:hAnsi="Arial" w:cs="Arial"/>
          <w:sz w:val="24"/>
          <w:szCs w:val="24"/>
        </w:rPr>
        <w:t>храните номер карточки и ПИН–коды в тайне;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используйте один пароль для всех интернет-ресурсов;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поставьте лимит на сумму списаний или перевода в личном кабинете банка;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переводите денежные средства на счета незнакомых лиц;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перезванивайте и не направляйте ответные SMS, если Вам поступило сообщение о блокировании банковской карты. Свяжитесь с банком, обслуживающим Вашу карту;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 xml:space="preserve"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 </w:t>
      </w:r>
      <w:r w:rsidR="009D4051" w:rsidRPr="00BD357C">
        <w:rPr>
          <w:rFonts w:ascii="Arial" w:hAnsi="Arial" w:cs="Arial"/>
          <w:sz w:val="24"/>
          <w:szCs w:val="24"/>
        </w:rPr>
        <w:t>и</w:t>
      </w:r>
      <w:r w:rsidRPr="00BD357C">
        <w:rPr>
          <w:rFonts w:ascii="Arial" w:hAnsi="Arial" w:cs="Arial"/>
          <w:sz w:val="24"/>
          <w:szCs w:val="24"/>
        </w:rPr>
        <w:t xml:space="preserve"> всегда проверяйте вложения на наличие вирусов, если это возможно;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</w:t>
      </w:r>
      <w:r w:rsidR="004160F6" w:rsidRPr="00BD357C">
        <w:rPr>
          <w:rFonts w:ascii="Arial" w:hAnsi="Arial" w:cs="Arial"/>
          <w:sz w:val="24"/>
          <w:szCs w:val="24"/>
        </w:rPr>
        <w:t>,преступники</w:t>
      </w:r>
      <w:r w:rsidRPr="00BD357C">
        <w:rPr>
          <w:rFonts w:ascii="Arial" w:hAnsi="Arial" w:cs="Arial"/>
          <w:sz w:val="24"/>
          <w:szCs w:val="24"/>
        </w:rPr>
        <w:t xml:space="preserve"> вызывают у Вас ощущение тревоги, чтобы заставить Вас действовать быстро и неосмотрительно;</w:t>
      </w:r>
    </w:p>
    <w:p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lastRenderedPageBreak/>
        <w:t>не размещайте в открытом доступе и не передавайте информацию личного характера.</w:t>
      </w:r>
    </w:p>
    <w:p w:rsidR="00BD357C" w:rsidRPr="00CE085F" w:rsidRDefault="00BD357C" w:rsidP="00D837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300990</wp:posOffset>
            </wp:positionV>
            <wp:extent cx="2103755" cy="3086100"/>
            <wp:effectExtent l="95250" t="76200" r="106045" b="952500"/>
            <wp:wrapSquare wrapText="bothSides"/>
            <wp:docPr id="2" name="Рисунок 2" descr="Откуда в Беларусь поступают тысячи звонков в Вайбер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 Беларусь поступают тысячи звонков в Вайбер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086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Рассмотрим с</w:t>
      </w: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амые </w:t>
      </w:r>
      <w:bookmarkStart w:id="0" w:name="_Hlk82510237"/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распространенные схемы мошенничества</w:t>
      </w:r>
      <w:bookmarkEnd w:id="0"/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«Звонок из Банка»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мошеннической схемы также используются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мессенджеры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, прежде всего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Viber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. Входящий звонок максимально закамуфлирован под звонок сотрудника банка: на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аватарке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может использоваться логотип банка (полностью или частично), а отображаемый телефонный номер звонящего может быть очень похож на телефон службы поддержки банка.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У мошенников есть возможность звонить с номеров, похожих на официальные номера банка. Злоумышленники меняют цифры в номере, которые вы можете не заметить.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вас просят конфиденциальные данные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:rsidR="00BD357C" w:rsidRPr="00930C21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Он просит у вас логин и пароль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Интернет-банкинга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, код из SMS от Банка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большинстве случаев 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сопровождаемый фразой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мошенник пытается вас убедить</w:t>
      </w:r>
    </w:p>
    <w:p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звоним с официального номера, проверьте на сайте».</w:t>
      </w:r>
    </w:p>
    <w:p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«В целях конфиденциальности я включаю робота, который защитит ваши данные»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(вы слышите в трубке лёгкий шелест).</w:t>
      </w:r>
    </w:p>
    <w:p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Для убедительности он называет ваши персональные данные (имя, отчество, последние 4 цифры карты и др.) и просит перевести деньги 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«на защищённый счет, который закреплён за персональным менеджером: это нужно для безопасности, а потом вы сможете вернуть деньги».</w:t>
      </w:r>
    </w:p>
    <w:p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Или просит назвать ваши персональные данные или секретные коды из SMS роботу, при этом в трубке вы слышите музыку.</w:t>
      </w:r>
    </w:p>
    <w:p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:rsidR="00BD357C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«Потенциальный покупатель»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133350</wp:posOffset>
            </wp:positionV>
            <wp:extent cx="3161665" cy="1760220"/>
            <wp:effectExtent l="133350" t="114300" r="133985" b="163830"/>
            <wp:wrapSquare wrapText="bothSides"/>
            <wp:docPr id="3" name="Рисунок 3" descr="Как разводят на Kufar мошенни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зводят на Kufar мошенники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3161665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представляется потенциальным покупателем товара, объявление о продаже которого было размещено вами в сети интернет. По каким-то причинам «покупатель» не может сегодня привезти деньги, но хочет прислать вам залог из другого города по системе дистанционного банковского обслуживания.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Ссылка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Для проверки поступления перевода мошенник направляет вам ссылку на фишинговый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QR-код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Вместо ссылки мошенник может направить вам QR-код, который также хранит в себе ссылку на фишинговый сайт.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 Не переходите по подозрительным ссылкам. Для веб-версии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нтернет-банк</w:t>
      </w:r>
      <w:r>
        <w:rPr>
          <w:rFonts w:ascii="Arial" w:eastAsia="Times New Roman" w:hAnsi="Arial" w:cs="Arial"/>
          <w:sz w:val="24"/>
          <w:szCs w:val="24"/>
          <w:lang w:eastAsia="ru-RU"/>
        </w:rPr>
        <w:t>инга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используйте только официальный сайт Банка, а для мобильной версии – только мобильное приложение,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Запомните!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Для получения перевода денежных средств нет необходимости вводить срок действия карты и CVV-код.</w:t>
      </w:r>
    </w:p>
    <w:p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«Сообщения в социальных сетях»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227965</wp:posOffset>
            </wp:positionV>
            <wp:extent cx="2478405" cy="1546860"/>
            <wp:effectExtent l="190500" t="190500" r="188595" b="186690"/>
            <wp:wrapSquare wrapText="bothSides"/>
            <wp:docPr id="4" name="Рисунок 4" descr="Мошенничество в интернете: как вас могут обмануть в социальных сетях - 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шенничество в интернете: как вас могут обмануть в социальных сетях -  Лайфхак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Просьба может быть самая разная: от «Скинь мне денег на карту, по дружбе» до нехватки денег на большую покупку. В редких случаях мошенник даже просит произвести оплату 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самостоятельно, обещая возместить затраты при личной встрече.</w:t>
      </w:r>
    </w:p>
    <w:p w:rsidR="00BD357C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 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При получении сомнительного сообщения или малейшей неуверенности в том, что вы действительно общаетесь с владельцем странички, позвоните ему.</w:t>
      </w:r>
    </w:p>
    <w:p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«Розыгрыши/раздачи/опросы от Банка или иных организаций»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1943100" cy="3594100"/>
            <wp:effectExtent l="190500" t="190500" r="190500" b="196850"/>
            <wp:wrapSquare wrapText="bothSides"/>
            <wp:docPr id="5" name="Рисунок 5" descr="Жительница Барановичей прошла все этапы нового «развода» в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тельница Барановичей прошла все этапы нового «развода» в Vi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Мошенники оставляют выдуманную рекламу в популярных социальных сетях об опросе от имени Банка и «Раздаче призов первой 1000 прошедших опрос!»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о том, что в связи я годовщиной Банка либо иным значимым мероприятием, последний раздает своим клиентам денежные призы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. Цель опроса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якобы 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изучить мнение клиентов. После прохождения опроса организатор обещает денежное вознаграждение.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Однако, после прохождения опроса необходимо заплатить небольшую комиссию, связанную с перечислением вознаграждения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либо с целью получения последнего – ввести данные Вашей банковской карты.</w:t>
      </w:r>
    </w:p>
    <w:p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Данный кейс очень разнообразен и ограничивается только воображением мошенников. Вместо опроса может предлагаться возмещение налоговых выплат, компенсация за наличие ваших данных в базе «утечки» и иные махинации.</w:t>
      </w:r>
    </w:p>
    <w:p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Посетите официальную страницу организации или позвоните в контакт-центр для проверки наличия акции, розыгрыша или опроса.</w:t>
      </w:r>
    </w:p>
    <w:p w:rsidR="00BD357C" w:rsidRPr="00BD357C" w:rsidRDefault="00BD357C" w:rsidP="00BD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D357C" w:rsidRPr="00BD357C" w:rsidSect="00D837E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DC4"/>
    <w:multiLevelType w:val="hybridMultilevel"/>
    <w:tmpl w:val="87F43DF6"/>
    <w:lvl w:ilvl="0" w:tplc="BD9487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5CFD"/>
    <w:multiLevelType w:val="hybridMultilevel"/>
    <w:tmpl w:val="3DAC5BDC"/>
    <w:lvl w:ilvl="0" w:tplc="9D34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341D8"/>
    <w:multiLevelType w:val="hybridMultilevel"/>
    <w:tmpl w:val="561261D8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1DAC"/>
    <w:multiLevelType w:val="hybridMultilevel"/>
    <w:tmpl w:val="FC2CEDE6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7175"/>
    <w:rsid w:val="00024D75"/>
    <w:rsid w:val="00037175"/>
    <w:rsid w:val="000660F0"/>
    <w:rsid w:val="000A64FC"/>
    <w:rsid w:val="000E620C"/>
    <w:rsid w:val="00146BEC"/>
    <w:rsid w:val="001B562F"/>
    <w:rsid w:val="001B7A54"/>
    <w:rsid w:val="001D5E50"/>
    <w:rsid w:val="001F10BE"/>
    <w:rsid w:val="001F567C"/>
    <w:rsid w:val="00222364"/>
    <w:rsid w:val="00223A57"/>
    <w:rsid w:val="00243490"/>
    <w:rsid w:val="00271AC1"/>
    <w:rsid w:val="002A260C"/>
    <w:rsid w:val="002B049A"/>
    <w:rsid w:val="003160D4"/>
    <w:rsid w:val="00353C58"/>
    <w:rsid w:val="0036519A"/>
    <w:rsid w:val="003779A1"/>
    <w:rsid w:val="00377D03"/>
    <w:rsid w:val="0038052A"/>
    <w:rsid w:val="004160F6"/>
    <w:rsid w:val="00443B6D"/>
    <w:rsid w:val="004824FE"/>
    <w:rsid w:val="0048791F"/>
    <w:rsid w:val="004B0FFA"/>
    <w:rsid w:val="004C373F"/>
    <w:rsid w:val="004E6098"/>
    <w:rsid w:val="005141C8"/>
    <w:rsid w:val="005249B9"/>
    <w:rsid w:val="00526831"/>
    <w:rsid w:val="00550A42"/>
    <w:rsid w:val="00553ABB"/>
    <w:rsid w:val="00573BF3"/>
    <w:rsid w:val="005E228B"/>
    <w:rsid w:val="006729FA"/>
    <w:rsid w:val="00755244"/>
    <w:rsid w:val="0077317B"/>
    <w:rsid w:val="007B0C5A"/>
    <w:rsid w:val="0086406A"/>
    <w:rsid w:val="008D2432"/>
    <w:rsid w:val="008D2B44"/>
    <w:rsid w:val="00945BBD"/>
    <w:rsid w:val="00956538"/>
    <w:rsid w:val="009744B3"/>
    <w:rsid w:val="009C66D1"/>
    <w:rsid w:val="009D4051"/>
    <w:rsid w:val="009E3CA5"/>
    <w:rsid w:val="00A36F5B"/>
    <w:rsid w:val="00AA3F92"/>
    <w:rsid w:val="00AA4396"/>
    <w:rsid w:val="00AD5683"/>
    <w:rsid w:val="00B27D6E"/>
    <w:rsid w:val="00B9246C"/>
    <w:rsid w:val="00BA6C10"/>
    <w:rsid w:val="00BD357C"/>
    <w:rsid w:val="00CA4A20"/>
    <w:rsid w:val="00CE085F"/>
    <w:rsid w:val="00D12277"/>
    <w:rsid w:val="00D14CBD"/>
    <w:rsid w:val="00D5725E"/>
    <w:rsid w:val="00D837E3"/>
    <w:rsid w:val="00D907F7"/>
    <w:rsid w:val="00D91A49"/>
    <w:rsid w:val="00EC2B3B"/>
    <w:rsid w:val="00F47628"/>
    <w:rsid w:val="00F8235A"/>
    <w:rsid w:val="00F973A6"/>
    <w:rsid w:val="00FC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907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2021-03-11T15:13:00Z</cp:lastPrinted>
  <dcterms:created xsi:type="dcterms:W3CDTF">2021-11-11T06:59:00Z</dcterms:created>
  <dcterms:modified xsi:type="dcterms:W3CDTF">2021-11-11T06:59:00Z</dcterms:modified>
</cp:coreProperties>
</file>