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E2" w:rsidRPr="005151E2" w:rsidRDefault="005151E2" w:rsidP="0051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51E2">
        <w:rPr>
          <w:rFonts w:ascii="Times New Roman" w:hAnsi="Times New Roman" w:cs="Times New Roman"/>
          <w:b/>
          <w:sz w:val="28"/>
          <w:szCs w:val="28"/>
        </w:rPr>
        <w:t>Здоровье - это жизнь.</w:t>
      </w:r>
    </w:p>
    <w:p w:rsidR="005151E2" w:rsidRPr="005151E2" w:rsidRDefault="005151E2" w:rsidP="0051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E2">
        <w:rPr>
          <w:rFonts w:ascii="Times New Roman" w:hAnsi="Times New Roman" w:cs="Times New Roman"/>
          <w:b/>
          <w:sz w:val="28"/>
          <w:szCs w:val="28"/>
        </w:rPr>
        <w:t xml:space="preserve">Факторы риска для здоровья современной молодежи. </w:t>
      </w:r>
      <w:bookmarkEnd w:id="0"/>
      <w:r w:rsidRPr="005151E2">
        <w:rPr>
          <w:rFonts w:ascii="Times New Roman" w:hAnsi="Times New Roman" w:cs="Times New Roman"/>
          <w:b/>
          <w:sz w:val="28"/>
          <w:szCs w:val="28"/>
        </w:rPr>
        <w:t>Проблема здорового питания. Увлечение диетами.</w:t>
      </w:r>
    </w:p>
    <w:p w:rsidR="005151E2" w:rsidRPr="005151E2" w:rsidRDefault="005151E2" w:rsidP="0051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E2">
        <w:rPr>
          <w:rFonts w:ascii="Times New Roman" w:hAnsi="Times New Roman" w:cs="Times New Roman"/>
          <w:b/>
          <w:sz w:val="28"/>
          <w:szCs w:val="28"/>
        </w:rPr>
        <w:t>Гиподинамия – проблема современных молодых людей. Стресс и его влияние на здоровье. Вредные привычки.</w:t>
      </w:r>
    </w:p>
    <w:p w:rsidR="00B36EBD" w:rsidRDefault="005151E2" w:rsidP="0051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E2">
        <w:rPr>
          <w:rFonts w:ascii="Times New Roman" w:hAnsi="Times New Roman" w:cs="Times New Roman"/>
          <w:b/>
          <w:sz w:val="28"/>
          <w:szCs w:val="28"/>
        </w:rPr>
        <w:t>Сохранение здоровья и правила здорового образа жизни. Режим дня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Что такое здоровье? Простота ответа на этот вопрос – типа «это когда ничего не болит» - кажущееся. Согласно определению Всемирной организации здравоохранения, «Здоровье – это состояние полного физического, психического и социального благополучия, а не только отсутствие болезней или физических факторов». А здоровый образ жизни делает нашу единственную в своем роде жизнь интересной и счастливой, несмотря на естественные трудности и удары судьбы, без которых жизнь невозможна.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В связи со снижением показателей состояния здоровья современному человеку необходимо ведение здорового образа жизни, осознание личной активности в повышении уровня здоровья. Но сложившиеся стереотипы и привычки, выработанные несколькими поколениями, отнюдь не соответствуют этому. Многие, к сожалению, мало реализуют здоровый образ жизни в повседневной действительности.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Что и кто может вдохновить человека на здоровый образ жизни? Чаще всего у современного человека в качестве побуждающих факторов выступают болезнь, жизненный кризис или другие экстремальные ситуации. Сложившаяся неблагоприятная медико-демографическая ситуация с ростом заболеваемости и смертности, снижением средней продолжительности жизни свидетельствуют о потребности формирования престижа здоровья в обществе и формирования моды на здоровье в молодежных коллективах.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Сегодня перед обществом стоит задача сформировать поколение с иным отношением к своему здоровью. Для этих целей наиболее важный период жизни – подростковый, юношеский (молодой), т.е. возраст, когда формируются основные гигиенические навыки и привычки.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Воплощением здоровья всегда считалась молодежь. Она обычно полна жизненной энергии, бодрости, способна быстро восстанавливать физические и душевные силы. Подростково-юношеский возраст – действительно время больших возможностей для формирования здорового образа жизни. Но это и время большого риска для здоровья. В последние годы отмечается ухудшение показателей здоровья молодежи. Это свидетельствует о том, что многие факторы современной жизни являются источниками различных заболеваний и психологических нагрузок.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Результаты обследования в детских и подростковых коллективах показывают, что самые высокие показатели заболеваемости среди школьников приходятся на органы зрения (127,9 случаев на 1000 осмотренных), т.е. каждый 8-ой школьник; нарушение осанки (81,6 случаев на 1000), т.е. каждый 12-ый школьник; органы пищеварения и сердечно-</w:t>
      </w:r>
      <w:r w:rsidRPr="005151E2">
        <w:rPr>
          <w:rFonts w:ascii="Times New Roman" w:hAnsi="Times New Roman" w:cs="Times New Roman"/>
          <w:sz w:val="28"/>
          <w:szCs w:val="28"/>
        </w:rPr>
        <w:lastRenderedPageBreak/>
        <w:t>сосудистой системы (54,1 и 56,1 случаев соответственно на 1000), т.е. каждый 18-ый подросток.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Сегодня значительная часть молодых людей ведет образ жизни, далекий от его здоровых аспектов. И никто не станет оспаривать, что факторы здорового образа жизни являются важными в сохранении здоровья, формировании здорового поколения детей, молодежи и всего населения. И от того, насколько успешно навыки здорового образа жизни удается закрепить в молодом возрасте, зависит в последующем раскрытие потенциала личности.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Здоровье нации определяется ее культурой, так как профилактика болезней начинается с личной культуры человека. В данном случае следует говорить о культуре здоровья, которая предусматривает умение </w:t>
      </w:r>
      <w:proofErr w:type="gramStart"/>
      <w:r w:rsidRPr="005151E2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5151E2">
        <w:rPr>
          <w:rFonts w:ascii="Times New Roman" w:hAnsi="Times New Roman" w:cs="Times New Roman"/>
          <w:sz w:val="28"/>
          <w:szCs w:val="28"/>
        </w:rPr>
        <w:t xml:space="preserve"> не вредя себе. Культура здоровья является одним из важнейших компонентов общей культуры, когда в процессе своего воспитания молодой человек имеет возможность взять из социума соответствующие опыт и знания и использовать их в интересах своего здоровья. Она помогает человеку владеть собой с целью защиты от всего комплекса агрессивных факторов внешней среды.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 Культура здоровья предполагает следующее: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Культура брачного выбора и планирования семьи.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Физическая и гигиеническая культура, которая определяет двигательную активность, физкультуру и спорт, культуру питания, труда и отдыха.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51E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151E2">
        <w:rPr>
          <w:rFonts w:ascii="Times New Roman" w:hAnsi="Times New Roman" w:cs="Times New Roman"/>
          <w:sz w:val="28"/>
          <w:szCs w:val="28"/>
        </w:rPr>
        <w:t>-гигиеническая</w:t>
      </w:r>
      <w:proofErr w:type="gramEnd"/>
      <w:r w:rsidRPr="005151E2">
        <w:rPr>
          <w:rFonts w:ascii="Times New Roman" w:hAnsi="Times New Roman" w:cs="Times New Roman"/>
          <w:sz w:val="28"/>
          <w:szCs w:val="28"/>
        </w:rPr>
        <w:t xml:space="preserve"> культура, которая обеспечивает защиту от отрицательно-экстремальных факторов, негативных эмоций.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Духовная культура, основанная на доброте, совести, долге и отрицании злобности, зависти и корысти.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Культура воспитания у молодежи всех аспектов здорового образа жизни.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Индивидуальная культура, которая обеспечивает воспитание у молодого человека культуры здоровья, как ценности личности.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 Отсюда следует, что личную гигиену, личную потребность в физическом, духовном и нравственном совершенстве надо прививать с детства, продолжая эту работу в молодежной среде.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Стратегические цели по укреплению здоровья молодых предполагают следующие направления здорового образа жизни: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Физическая культура;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Рациональное питание;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Отказ от курения;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Отказ от наркотиков;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Отказ от алкоголя;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Самоконтроль за своим здоровьем;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Этика; 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 Причиной развития многих заболеваний являются факторы риска, к числу которых следует отнести и факторы поведенческого характера: курение, злоупотребление алкоголем, наркоманию, токсикоманию. Все они относятся к группе </w:t>
      </w:r>
      <w:proofErr w:type="spellStart"/>
      <w:r w:rsidRPr="005151E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151E2">
        <w:rPr>
          <w:rFonts w:ascii="Times New Roman" w:hAnsi="Times New Roman" w:cs="Times New Roman"/>
          <w:sz w:val="28"/>
          <w:szCs w:val="28"/>
        </w:rPr>
        <w:t xml:space="preserve"> веществ, при употреблении которых формируется зависимость.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Зависимость – это глубинная, непреодолимая тяга повторно испытать ощущения, полученные от употребления этого вещества. Сила этого впечатления такова, что оно становится главенствующим и превосходит все естественные и приобретенные потребности. Тяга к «повтору ощущений» становится в большинстве случаев единственным и главным стремлением в жизни. Напряжение, подавленность, волнение и возбуждение усиливают потребность к их употреблению и у человека формируется зависимость к этому </w:t>
      </w:r>
      <w:proofErr w:type="spellStart"/>
      <w:r w:rsidRPr="005151E2">
        <w:rPr>
          <w:rFonts w:ascii="Times New Roman" w:hAnsi="Times New Roman" w:cs="Times New Roman"/>
          <w:sz w:val="28"/>
          <w:szCs w:val="28"/>
        </w:rPr>
        <w:t>психоактивному</w:t>
      </w:r>
      <w:proofErr w:type="spellEnd"/>
      <w:r w:rsidRPr="005151E2">
        <w:rPr>
          <w:rFonts w:ascii="Times New Roman" w:hAnsi="Times New Roman" w:cs="Times New Roman"/>
          <w:sz w:val="28"/>
          <w:szCs w:val="28"/>
        </w:rPr>
        <w:t xml:space="preserve"> веществу.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Существуют психическая и физическая зависимости.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Психическая зависимость означает, что человек добивается внутреннего равновесия только с помощью этого </w:t>
      </w:r>
      <w:proofErr w:type="spellStart"/>
      <w:r w:rsidRPr="005151E2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5151E2">
        <w:rPr>
          <w:rFonts w:ascii="Times New Roman" w:hAnsi="Times New Roman" w:cs="Times New Roman"/>
          <w:sz w:val="28"/>
          <w:szCs w:val="28"/>
        </w:rPr>
        <w:t xml:space="preserve"> вещества. Тот, кто нашел это приятным, легко склоняется к тому, чтобы все повторить. В конце концов, человек не может обходиться без возбуждающего и успокаивающего вещества, возникает необходимость снова и снова употреблять его, а когда сформировалась психическая зависимость, можно говорить о зависимости в полном смысле этого слова.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Физическая зависимость от </w:t>
      </w:r>
      <w:proofErr w:type="spellStart"/>
      <w:r w:rsidRPr="005151E2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5151E2">
        <w:rPr>
          <w:rFonts w:ascii="Times New Roman" w:hAnsi="Times New Roman" w:cs="Times New Roman"/>
          <w:sz w:val="28"/>
          <w:szCs w:val="28"/>
        </w:rPr>
        <w:t xml:space="preserve"> вещества означает, что оно уже включилось в обмен веществ в организме. Уже какую-то часть действий организм не хочет делать сам, он поручает это наркотическому веществу. Например, наркотики принимаются уже не для того, чтобы испытывать приятное ощущение, а для того, чтобы избежать мучительного явления начинающегося синдрома отмены, когда в организм перестает поступать это вещество.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В Беларуси сегодня на наркологическом учете состоит 18,5 тыс. подростков. Ежегодно количество учетных подростков увеличивается на 15-20 %. В Гомельской области на учете у нарколога состоит более 3-х тыс. подростков. По данным подростковой наркологической службы г. Гомеля к 23 годам 24 % таких подростка побывали в местах лишения свободы, 4 % стали наркоманами, 14 % - алкоголиками.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Проблемой в молодежной среде остается потребление табака. В Гомельской области процент курящих составляет 39 %, в </w:t>
      </w:r>
      <w:proofErr w:type="spellStart"/>
      <w:r w:rsidRPr="005151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151E2">
        <w:rPr>
          <w:rFonts w:ascii="Times New Roman" w:hAnsi="Times New Roman" w:cs="Times New Roman"/>
          <w:sz w:val="28"/>
          <w:szCs w:val="28"/>
        </w:rPr>
        <w:t>. дешевые сигареты курят 55,1 %. Низкий процент бросивших курить за последний год – 11,8 %.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Вот почему сегодня в молодежной среде особое значение приобретает формирование принципов здорового образа жизни.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 В области активизировалась работа по созданию современных условий для формирования здорового образа жизни средствами физической культуры.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Проблемы питания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 xml:space="preserve">Одной из главных составляющих здорового образа жизни является рациональное питание. Анализ особенностей организации питания показал, что большинство респондентов завтракают дома. Ежедневно употребляют в пищу овощи и фрукты 69,3%   учащихся школы. На присутствие мяса в ежедневном меню указали 59,3% учеников школы. Молоко и молочнокислые продукты употребляют в пищу каждый день половина опрошенных учеников школы (53,1%). Каждый второй </w:t>
      </w:r>
      <w:proofErr w:type="gramStart"/>
      <w:r w:rsidRPr="005151E2">
        <w:rPr>
          <w:rFonts w:ascii="Times New Roman" w:hAnsi="Times New Roman" w:cs="Times New Roman"/>
          <w:sz w:val="28"/>
          <w:szCs w:val="28"/>
        </w:rPr>
        <w:t>школьник  ест</w:t>
      </w:r>
      <w:proofErr w:type="gramEnd"/>
      <w:r w:rsidRPr="005151E2">
        <w:rPr>
          <w:rFonts w:ascii="Times New Roman" w:hAnsi="Times New Roman" w:cs="Times New Roman"/>
          <w:sz w:val="28"/>
          <w:szCs w:val="28"/>
        </w:rPr>
        <w:t xml:space="preserve"> рыбу раз в неделю. Крайне </w:t>
      </w:r>
      <w:r w:rsidRPr="005151E2">
        <w:rPr>
          <w:rFonts w:ascii="Times New Roman" w:hAnsi="Times New Roman" w:cs="Times New Roman"/>
          <w:sz w:val="28"/>
          <w:szCs w:val="28"/>
        </w:rPr>
        <w:lastRenderedPageBreak/>
        <w:t>редко употребляют в пищу овощи и фрукты 20,2% школьников. Вообще не едят мяса 2,2%, 4,1% и 14,3% подростков школы. В меню каждого третьего респондента отсутствует молоко и молочнокислые продукты, каждый пятый анкетируемый исключил из рациона рыбу. Однако систематически едят бутерброды около половины школьников (43,3%)</w:t>
      </w:r>
    </w:p>
    <w:p w:rsidR="005151E2" w:rsidRPr="005151E2" w:rsidRDefault="005151E2" w:rsidP="0051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Довольно часто в меню присутствуют сладкие газированные напитки у 49,1% учеников школы. Конфеты и чипсы ежедневно употребляют в пищу большинство опрошенных (63,1% школьников)</w:t>
      </w:r>
    </w:p>
    <w:sectPr w:rsidR="005151E2" w:rsidRPr="0051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666"/>
    <w:multiLevelType w:val="multilevel"/>
    <w:tmpl w:val="E4F0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345FA"/>
    <w:multiLevelType w:val="multilevel"/>
    <w:tmpl w:val="BB543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76D0"/>
    <w:multiLevelType w:val="multilevel"/>
    <w:tmpl w:val="A530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52C33"/>
    <w:multiLevelType w:val="multilevel"/>
    <w:tmpl w:val="DCA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50474"/>
    <w:multiLevelType w:val="multilevel"/>
    <w:tmpl w:val="2E0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76364"/>
    <w:multiLevelType w:val="multilevel"/>
    <w:tmpl w:val="A314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0833"/>
    <w:multiLevelType w:val="multilevel"/>
    <w:tmpl w:val="9C865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0E8D"/>
    <w:multiLevelType w:val="multilevel"/>
    <w:tmpl w:val="CBE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4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1C2B23"/>
    <w:rsid w:val="002E79AC"/>
    <w:rsid w:val="004524F7"/>
    <w:rsid w:val="00482830"/>
    <w:rsid w:val="005151E2"/>
    <w:rsid w:val="00665A3C"/>
    <w:rsid w:val="007214F5"/>
    <w:rsid w:val="007A2812"/>
    <w:rsid w:val="00841A82"/>
    <w:rsid w:val="00AA7A46"/>
    <w:rsid w:val="00AD1D8D"/>
    <w:rsid w:val="00B36EBD"/>
    <w:rsid w:val="00C414DD"/>
    <w:rsid w:val="00C61D73"/>
    <w:rsid w:val="00CC7B37"/>
    <w:rsid w:val="00D92C98"/>
    <w:rsid w:val="00F771B9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2021-11-20T09:01:00Z</dcterms:created>
  <dcterms:modified xsi:type="dcterms:W3CDTF">2021-11-20T09:01:00Z</dcterms:modified>
</cp:coreProperties>
</file>